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0" w:rsidRDefault="00BF666D" w:rsidP="00BF666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Reviewer’s Name____________________________    </w:t>
      </w:r>
    </w:p>
    <w:p w:rsidR="00BF666D" w:rsidRDefault="00BF666D" w:rsidP="00BF666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Reviewer’s School____________________________   </w:t>
      </w:r>
    </w:p>
    <w:p w:rsidR="00BF666D" w:rsidRDefault="00BF666D" w:rsidP="00BF666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Program</w:t>
      </w:r>
      <w:r w:rsidR="005C2500">
        <w:rPr>
          <w:rFonts w:ascii="Calibri" w:hAnsi="Calibri" w:cs="Calibri"/>
          <w:color w:val="000000"/>
          <w:szCs w:val="24"/>
        </w:rPr>
        <w:t>’s</w:t>
      </w:r>
      <w:r>
        <w:rPr>
          <w:rFonts w:ascii="Calibri" w:hAnsi="Calibri" w:cs="Calibri"/>
          <w:color w:val="000000"/>
          <w:szCs w:val="24"/>
        </w:rPr>
        <w:t xml:space="preserve"> </w:t>
      </w:r>
      <w:r w:rsidR="005C2500">
        <w:rPr>
          <w:rFonts w:ascii="Calibri" w:hAnsi="Calibri" w:cs="Calibri"/>
          <w:color w:val="000000"/>
          <w:szCs w:val="24"/>
        </w:rPr>
        <w:t xml:space="preserve">Title </w:t>
      </w:r>
      <w:r>
        <w:rPr>
          <w:rFonts w:ascii="Calibri" w:hAnsi="Calibri" w:cs="Calibri"/>
          <w:color w:val="000000"/>
          <w:szCs w:val="24"/>
        </w:rPr>
        <w:t>________________________________________</w:t>
      </w:r>
    </w:p>
    <w:p w:rsidR="00BF666D" w:rsidRDefault="00086648" w:rsidP="00BF666D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Rating: 0-10</w:t>
      </w:r>
    </w:p>
    <w:p w:rsidR="00086648" w:rsidRDefault="00086648" w:rsidP="00BF666D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0= not there or strong dislike</w:t>
      </w:r>
    </w:p>
    <w:p w:rsidR="00086648" w:rsidRDefault="00086648" w:rsidP="00BF666D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10= all components available or it’s perfect</w:t>
      </w:r>
    </w:p>
    <w:p w:rsidR="00243544" w:rsidRPr="00E75877" w:rsidRDefault="00243544" w:rsidP="00BF666D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847"/>
        <w:gridCol w:w="5431"/>
      </w:tblGrid>
      <w:tr w:rsidR="00086648" w:rsidTr="00086648">
        <w:tc>
          <w:tcPr>
            <w:tcW w:w="4847" w:type="dxa"/>
          </w:tcPr>
          <w:p w:rsidR="00086648" w:rsidRPr="00E75877" w:rsidRDefault="00086648">
            <w:pPr>
              <w:rPr>
                <w:b/>
                <w:sz w:val="32"/>
              </w:rPr>
            </w:pPr>
            <w:r w:rsidRPr="00E75877">
              <w:rPr>
                <w:b/>
                <w:sz w:val="32"/>
              </w:rPr>
              <w:t>Indicators</w:t>
            </w:r>
          </w:p>
        </w:tc>
        <w:tc>
          <w:tcPr>
            <w:tcW w:w="5431" w:type="dxa"/>
          </w:tcPr>
          <w:p w:rsidR="00086648" w:rsidRPr="00E75877" w:rsidRDefault="00086648">
            <w:pPr>
              <w:rPr>
                <w:b/>
                <w:sz w:val="32"/>
              </w:rPr>
            </w:pPr>
            <w:r w:rsidRPr="00E75877">
              <w:rPr>
                <w:b/>
                <w:sz w:val="32"/>
              </w:rPr>
              <w:t>Rating</w:t>
            </w:r>
          </w:p>
        </w:tc>
      </w:tr>
      <w:tr w:rsidR="00086648" w:rsidTr="00086648">
        <w:tc>
          <w:tcPr>
            <w:tcW w:w="4847" w:type="dxa"/>
            <w:shd w:val="clear" w:color="auto" w:fill="BFBFBF" w:themeFill="background1" w:themeFillShade="BF"/>
          </w:tcPr>
          <w:p w:rsidR="00086648" w:rsidRPr="00E75877" w:rsidRDefault="00086648" w:rsidP="004D62F1">
            <w:pPr>
              <w:rPr>
                <w:b/>
              </w:rPr>
            </w:pPr>
            <w:r w:rsidRPr="00E75877">
              <w:rPr>
                <w:b/>
              </w:rPr>
              <w:t>Standards</w:t>
            </w:r>
          </w:p>
        </w:tc>
        <w:tc>
          <w:tcPr>
            <w:tcW w:w="5431" w:type="dxa"/>
            <w:shd w:val="clear" w:color="auto" w:fill="BFBFBF" w:themeFill="background1" w:themeFillShade="BF"/>
          </w:tcPr>
          <w:p w:rsidR="00086648" w:rsidRDefault="00086648"/>
        </w:tc>
      </w:tr>
      <w:tr w:rsidR="00086648" w:rsidTr="00086648">
        <w:tc>
          <w:tcPr>
            <w:tcW w:w="4847" w:type="dxa"/>
          </w:tcPr>
          <w:p w:rsidR="00086648" w:rsidRDefault="00086648" w:rsidP="00146A0E">
            <w:pPr>
              <w:pStyle w:val="ListParagraph"/>
              <w:numPr>
                <w:ilvl w:val="0"/>
                <w:numId w:val="14"/>
              </w:numPr>
            </w:pPr>
            <w:r>
              <w:t>The program has lessons/activitie</w:t>
            </w:r>
            <w:r w:rsidR="00146A0E">
              <w:t>s with clear correlation to the</w:t>
            </w:r>
            <w:r>
              <w:t xml:space="preserve"> TEKS?</w:t>
            </w:r>
          </w:p>
        </w:tc>
        <w:tc>
          <w:tcPr>
            <w:tcW w:w="5431" w:type="dxa"/>
            <w:vAlign w:val="center"/>
          </w:tcPr>
          <w:p w:rsidR="00086648" w:rsidRDefault="00086648" w:rsidP="00086648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3D4BD9">
        <w:tc>
          <w:tcPr>
            <w:tcW w:w="4847" w:type="dxa"/>
          </w:tcPr>
          <w:p w:rsidR="00086648" w:rsidRDefault="00086648" w:rsidP="00B20B59">
            <w:pPr>
              <w:pStyle w:val="ListParagraph"/>
              <w:numPr>
                <w:ilvl w:val="0"/>
                <w:numId w:val="14"/>
              </w:numPr>
            </w:pPr>
            <w:r>
              <w:t>There are correlations to ELPS and strategies available for implementation?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086648">
        <w:tc>
          <w:tcPr>
            <w:tcW w:w="4847" w:type="dxa"/>
            <w:shd w:val="clear" w:color="auto" w:fill="BFBFBF" w:themeFill="background1" w:themeFillShade="BF"/>
          </w:tcPr>
          <w:p w:rsidR="00086648" w:rsidRPr="00E75877" w:rsidRDefault="00086648">
            <w:pPr>
              <w:rPr>
                <w:b/>
              </w:rPr>
            </w:pPr>
            <w:r w:rsidRPr="00E75877">
              <w:rPr>
                <w:b/>
              </w:rPr>
              <w:t>Content</w:t>
            </w:r>
          </w:p>
        </w:tc>
        <w:tc>
          <w:tcPr>
            <w:tcW w:w="5431" w:type="dxa"/>
            <w:shd w:val="clear" w:color="auto" w:fill="BFBFBF" w:themeFill="background1" w:themeFillShade="BF"/>
          </w:tcPr>
          <w:p w:rsidR="00086648" w:rsidRDefault="00086648"/>
        </w:tc>
      </w:tr>
      <w:tr w:rsidR="00086648" w:rsidTr="00B213B9">
        <w:trPr>
          <w:trHeight w:val="470"/>
        </w:trPr>
        <w:tc>
          <w:tcPr>
            <w:tcW w:w="4847" w:type="dxa"/>
          </w:tcPr>
          <w:p w:rsidR="00086648" w:rsidRDefault="00086648" w:rsidP="00B20B59">
            <w:pPr>
              <w:pStyle w:val="ListParagraph"/>
              <w:numPr>
                <w:ilvl w:val="0"/>
                <w:numId w:val="15"/>
              </w:numPr>
            </w:pPr>
            <w:r>
              <w:t>The content is accurate, current, and factual.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4D17C2">
        <w:trPr>
          <w:trHeight w:val="470"/>
        </w:trPr>
        <w:tc>
          <w:tcPr>
            <w:tcW w:w="4847" w:type="dxa"/>
          </w:tcPr>
          <w:p w:rsidR="00086648" w:rsidRDefault="00086648" w:rsidP="008A01A7">
            <w:pPr>
              <w:pStyle w:val="ListParagraph"/>
              <w:numPr>
                <w:ilvl w:val="0"/>
                <w:numId w:val="15"/>
              </w:numPr>
            </w:pPr>
            <w:r>
              <w:t>The content is engaging to students.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063A12">
        <w:tc>
          <w:tcPr>
            <w:tcW w:w="4847" w:type="dxa"/>
          </w:tcPr>
          <w:p w:rsidR="00086648" w:rsidRDefault="00086648" w:rsidP="00405C4B">
            <w:pPr>
              <w:pStyle w:val="ListParagraph"/>
              <w:numPr>
                <w:ilvl w:val="0"/>
                <w:numId w:val="15"/>
              </w:numPr>
            </w:pPr>
            <w:r>
              <w:t>The content supports the use of effective researched based instructional strategies.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3B22AC">
        <w:tc>
          <w:tcPr>
            <w:tcW w:w="4847" w:type="dxa"/>
          </w:tcPr>
          <w:p w:rsidR="00086648" w:rsidRDefault="00086648" w:rsidP="00405C4B">
            <w:pPr>
              <w:pStyle w:val="ListParagraph"/>
              <w:numPr>
                <w:ilvl w:val="0"/>
                <w:numId w:val="15"/>
              </w:numPr>
            </w:pPr>
            <w:r>
              <w:t>The materials encourage the use of critical thinking skills, such as analysis and synthesis.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4768F8">
        <w:tc>
          <w:tcPr>
            <w:tcW w:w="4847" w:type="dxa"/>
          </w:tcPr>
          <w:p w:rsidR="00086648" w:rsidRDefault="00086648" w:rsidP="008A01A7">
            <w:pPr>
              <w:pStyle w:val="ListParagraph"/>
              <w:numPr>
                <w:ilvl w:val="0"/>
                <w:numId w:val="15"/>
              </w:numPr>
            </w:pPr>
            <w:r>
              <w:t>The content gives students more than one opportunity for mastery.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0221CA">
        <w:tc>
          <w:tcPr>
            <w:tcW w:w="4847" w:type="dxa"/>
          </w:tcPr>
          <w:p w:rsidR="00086648" w:rsidRDefault="00086648" w:rsidP="00B20B59">
            <w:pPr>
              <w:pStyle w:val="ListParagraph"/>
              <w:numPr>
                <w:ilvl w:val="0"/>
                <w:numId w:val="15"/>
              </w:numPr>
            </w:pPr>
            <w:r>
              <w:t>The content and materials are continuously updated.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662F6F">
        <w:trPr>
          <w:trHeight w:val="734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648" w:rsidRPr="00243544" w:rsidRDefault="00086648" w:rsidP="00243544">
            <w:pPr>
              <w:rPr>
                <w:b/>
              </w:rPr>
            </w:pPr>
            <w:r w:rsidRPr="00086648">
              <w:rPr>
                <w:b/>
              </w:rPr>
              <w:t>Total</w:t>
            </w:r>
            <w:r w:rsidR="00146A0E">
              <w:rPr>
                <w:b/>
              </w:rPr>
              <w:t xml:space="preserve"> Section 1</w:t>
            </w:r>
            <w:r>
              <w:rPr>
                <w:b/>
              </w:rPr>
              <w:t>: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86648" w:rsidRPr="001870C9" w:rsidRDefault="00086648">
            <w:pPr>
              <w:rPr>
                <w:highlight w:val="lightGray"/>
              </w:rPr>
            </w:pPr>
          </w:p>
        </w:tc>
      </w:tr>
      <w:tr w:rsidR="00086648" w:rsidTr="00086648">
        <w:trPr>
          <w:trHeight w:val="80"/>
        </w:trPr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648" w:rsidRDefault="00086648">
            <w:pPr>
              <w:rPr>
                <w:b/>
                <w:highlight w:val="lightGray"/>
              </w:rPr>
            </w:pPr>
          </w:p>
          <w:p w:rsidR="00086648" w:rsidRPr="001870C9" w:rsidRDefault="00086648">
            <w:pPr>
              <w:rPr>
                <w:b/>
                <w:highlight w:val="lightGray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648" w:rsidRPr="001870C9" w:rsidRDefault="00086648">
            <w:pPr>
              <w:rPr>
                <w:highlight w:val="lightGray"/>
              </w:rPr>
            </w:pPr>
          </w:p>
        </w:tc>
      </w:tr>
      <w:tr w:rsidR="00086648" w:rsidTr="00086648">
        <w:tc>
          <w:tcPr>
            <w:tcW w:w="4847" w:type="dxa"/>
          </w:tcPr>
          <w:p w:rsidR="00086648" w:rsidRPr="00E75877" w:rsidRDefault="00086648" w:rsidP="004D62F1">
            <w:pPr>
              <w:rPr>
                <w:b/>
                <w:sz w:val="32"/>
              </w:rPr>
            </w:pPr>
            <w:r w:rsidRPr="00E75877">
              <w:rPr>
                <w:b/>
                <w:sz w:val="32"/>
              </w:rPr>
              <w:t>Indicators</w:t>
            </w:r>
          </w:p>
        </w:tc>
        <w:tc>
          <w:tcPr>
            <w:tcW w:w="5431" w:type="dxa"/>
          </w:tcPr>
          <w:p w:rsidR="00086648" w:rsidRPr="00E75877" w:rsidRDefault="00086648" w:rsidP="004D62F1">
            <w:pPr>
              <w:rPr>
                <w:b/>
                <w:sz w:val="32"/>
              </w:rPr>
            </w:pPr>
            <w:r w:rsidRPr="00E75877">
              <w:rPr>
                <w:b/>
                <w:sz w:val="32"/>
              </w:rPr>
              <w:t>Rating</w:t>
            </w:r>
          </w:p>
        </w:tc>
      </w:tr>
      <w:tr w:rsidR="00086648" w:rsidTr="00086648">
        <w:tc>
          <w:tcPr>
            <w:tcW w:w="48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86648" w:rsidRPr="001870C9" w:rsidRDefault="00086648">
            <w:pPr>
              <w:rPr>
                <w:b/>
                <w:highlight w:val="lightGray"/>
              </w:rPr>
            </w:pPr>
            <w:r w:rsidRPr="001870C9">
              <w:rPr>
                <w:b/>
                <w:highlight w:val="lightGray"/>
              </w:rPr>
              <w:t>Support</w:t>
            </w:r>
          </w:p>
        </w:tc>
        <w:tc>
          <w:tcPr>
            <w:tcW w:w="54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86648" w:rsidRPr="001870C9" w:rsidRDefault="00086648">
            <w:pPr>
              <w:rPr>
                <w:highlight w:val="lightGray"/>
              </w:rPr>
            </w:pPr>
          </w:p>
        </w:tc>
      </w:tr>
      <w:tr w:rsidR="00086648" w:rsidTr="00E8284E">
        <w:tc>
          <w:tcPr>
            <w:tcW w:w="4847" w:type="dxa"/>
          </w:tcPr>
          <w:p w:rsidR="00086648" w:rsidRDefault="00086648" w:rsidP="00B20B59">
            <w:pPr>
              <w:pStyle w:val="ListParagraph"/>
              <w:numPr>
                <w:ilvl w:val="0"/>
                <w:numId w:val="16"/>
              </w:numPr>
            </w:pPr>
            <w:r>
              <w:t>There are easy to follow teacher notes and instructional videos are available.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5F6A90">
        <w:trPr>
          <w:trHeight w:val="470"/>
        </w:trPr>
        <w:tc>
          <w:tcPr>
            <w:tcW w:w="4847" w:type="dxa"/>
          </w:tcPr>
          <w:p w:rsidR="00086648" w:rsidRDefault="00086648" w:rsidP="00F650D0">
            <w:pPr>
              <w:pStyle w:val="ListParagraph"/>
              <w:numPr>
                <w:ilvl w:val="0"/>
                <w:numId w:val="16"/>
              </w:numPr>
            </w:pPr>
            <w:r>
              <w:t xml:space="preserve">In-house professional development is available.  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086648">
        <w:tc>
          <w:tcPr>
            <w:tcW w:w="4847" w:type="dxa"/>
            <w:shd w:val="clear" w:color="auto" w:fill="BFBFBF" w:themeFill="background1" w:themeFillShade="BF"/>
          </w:tcPr>
          <w:p w:rsidR="00086648" w:rsidRPr="001870C9" w:rsidRDefault="00086648" w:rsidP="001870C9">
            <w:pPr>
              <w:rPr>
                <w:b/>
              </w:rPr>
            </w:pPr>
            <w:r w:rsidRPr="001870C9">
              <w:rPr>
                <w:b/>
              </w:rPr>
              <w:t>Technical Ease of Use and Quality</w:t>
            </w:r>
          </w:p>
        </w:tc>
        <w:tc>
          <w:tcPr>
            <w:tcW w:w="5431" w:type="dxa"/>
            <w:shd w:val="clear" w:color="auto" w:fill="BFBFBF" w:themeFill="background1" w:themeFillShade="BF"/>
          </w:tcPr>
          <w:p w:rsidR="00086648" w:rsidRDefault="00086648"/>
        </w:tc>
      </w:tr>
      <w:tr w:rsidR="00086648" w:rsidTr="00DA1C23">
        <w:trPr>
          <w:trHeight w:val="422"/>
        </w:trPr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t>The program layout is user friendly.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A1C23"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t>The program is web-based and accessible 24/7 from anywhere with Internet access.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A1C23">
        <w:trPr>
          <w:trHeight w:val="377"/>
        </w:trPr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t>The program loads quickly and is error-free.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A1C23">
        <w:trPr>
          <w:trHeight w:val="323"/>
        </w:trPr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t>Available on a one-to-one basis (digital and/or print)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A1C23"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The program is visually stimulating with animation, color, and graphics.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A1C23"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t>The program is device friendly.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A1C23"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>
              <w:t>The program provides a variety of media, such as videos and power-points.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086648">
        <w:tc>
          <w:tcPr>
            <w:tcW w:w="4847" w:type="dxa"/>
            <w:shd w:val="clear" w:color="auto" w:fill="BFBFBF" w:themeFill="background1" w:themeFillShade="BF"/>
          </w:tcPr>
          <w:p w:rsidR="00086648" w:rsidRDefault="00086648" w:rsidP="00BF666D">
            <w:pPr>
              <w:pStyle w:val="ListParagraph"/>
              <w:numPr>
                <w:ilvl w:val="0"/>
                <w:numId w:val="18"/>
              </w:numPr>
            </w:pPr>
            <w:r w:rsidRPr="00BF666D">
              <w:rPr>
                <w:b/>
              </w:rPr>
              <w:t>Assessment</w:t>
            </w:r>
          </w:p>
        </w:tc>
        <w:tc>
          <w:tcPr>
            <w:tcW w:w="5431" w:type="dxa"/>
            <w:shd w:val="clear" w:color="auto" w:fill="BFBFBF" w:themeFill="background1" w:themeFillShade="BF"/>
          </w:tcPr>
          <w:p w:rsidR="00086648" w:rsidRDefault="00086648"/>
        </w:tc>
      </w:tr>
      <w:tr w:rsidR="00086648" w:rsidTr="00D93BBA">
        <w:tc>
          <w:tcPr>
            <w:tcW w:w="4847" w:type="dxa"/>
          </w:tcPr>
          <w:p w:rsidR="00086648" w:rsidRPr="00086648" w:rsidRDefault="00086648" w:rsidP="0008664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The assessme</w:t>
            </w:r>
            <w:r w:rsidR="00146A0E">
              <w:t>nt items are aligned to the 2012-2013</w:t>
            </w:r>
            <w:r>
              <w:t xml:space="preserve"> TEKS.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D93BBA">
        <w:tc>
          <w:tcPr>
            <w:tcW w:w="4847" w:type="dxa"/>
          </w:tcPr>
          <w:p w:rsidR="00086648" w:rsidRDefault="00086648" w:rsidP="00BF666D">
            <w:pPr>
              <w:pStyle w:val="ListParagraph"/>
              <w:numPr>
                <w:ilvl w:val="0"/>
                <w:numId w:val="17"/>
              </w:numPr>
            </w:pPr>
            <w:r>
              <w:t>Students can be assessed online and an ongoing record of student data can be recorded to measure student progress.</w:t>
            </w:r>
          </w:p>
        </w:tc>
        <w:tc>
          <w:tcPr>
            <w:tcW w:w="5431" w:type="dxa"/>
            <w:vAlign w:val="center"/>
          </w:tcPr>
          <w:p w:rsidR="00086648" w:rsidRDefault="00086648" w:rsidP="006A20A0">
            <w:pPr>
              <w:jc w:val="center"/>
            </w:pPr>
            <w:r>
              <w:t>0      1      2      3       4       5       6      7      8     9      10</w:t>
            </w:r>
          </w:p>
        </w:tc>
      </w:tr>
      <w:tr w:rsidR="00086648" w:rsidTr="005C2500">
        <w:trPr>
          <w:trHeight w:val="530"/>
        </w:trPr>
        <w:tc>
          <w:tcPr>
            <w:tcW w:w="4847" w:type="dxa"/>
            <w:vAlign w:val="center"/>
          </w:tcPr>
          <w:p w:rsidR="00086648" w:rsidRPr="00BF666D" w:rsidRDefault="00146A0E" w:rsidP="00BF666D">
            <w:pPr>
              <w:rPr>
                <w:b/>
              </w:rPr>
            </w:pPr>
            <w:r>
              <w:rPr>
                <w:b/>
              </w:rPr>
              <w:t>Total Section 2</w:t>
            </w:r>
            <w:r w:rsidR="00086648">
              <w:rPr>
                <w:b/>
              </w:rPr>
              <w:t>:</w:t>
            </w:r>
          </w:p>
        </w:tc>
        <w:tc>
          <w:tcPr>
            <w:tcW w:w="5431" w:type="dxa"/>
          </w:tcPr>
          <w:p w:rsidR="00086648" w:rsidRDefault="00086648"/>
        </w:tc>
      </w:tr>
      <w:tr w:rsidR="00086648" w:rsidTr="005C2500">
        <w:trPr>
          <w:trHeight w:val="620"/>
        </w:trPr>
        <w:tc>
          <w:tcPr>
            <w:tcW w:w="4847" w:type="dxa"/>
            <w:vAlign w:val="center"/>
          </w:tcPr>
          <w:p w:rsidR="00086648" w:rsidRPr="005C2500" w:rsidRDefault="005C2500" w:rsidP="00B92E2B">
            <w:pPr>
              <w:rPr>
                <w:b/>
              </w:rPr>
            </w:pPr>
            <w:r>
              <w:rPr>
                <w:b/>
              </w:rPr>
              <w:t>T</w:t>
            </w:r>
            <w:r w:rsidR="00146A0E">
              <w:rPr>
                <w:b/>
              </w:rPr>
              <w:t>otal Section</w:t>
            </w:r>
            <w:r w:rsidR="00086648" w:rsidRPr="005C2500">
              <w:rPr>
                <w:b/>
              </w:rPr>
              <w:t xml:space="preserve"> 1</w:t>
            </w:r>
            <w:r w:rsidR="00146A0E">
              <w:rPr>
                <w:b/>
              </w:rPr>
              <w:t>&amp; 2</w:t>
            </w:r>
            <w:r w:rsidR="00086648" w:rsidRPr="005C2500">
              <w:rPr>
                <w:b/>
              </w:rPr>
              <w:t>:</w:t>
            </w:r>
          </w:p>
        </w:tc>
        <w:tc>
          <w:tcPr>
            <w:tcW w:w="5431" w:type="dxa"/>
          </w:tcPr>
          <w:p w:rsidR="00086648" w:rsidRDefault="00086648" w:rsidP="00B92E2B"/>
        </w:tc>
      </w:tr>
    </w:tbl>
    <w:p w:rsidR="00405C4B" w:rsidRDefault="00405C4B" w:rsidP="00E75877"/>
    <w:p w:rsidR="00243544" w:rsidRDefault="00405C4B" w:rsidP="00E75877">
      <w:r>
        <w:t>Com</w:t>
      </w:r>
      <w:r w:rsidR="00243544">
        <w:t>ments:</w:t>
      </w:r>
      <w:bookmarkStart w:id="0" w:name="_GoBack"/>
      <w:bookmarkEnd w:id="0"/>
    </w:p>
    <w:sectPr w:rsidR="00243544" w:rsidSect="005C2500">
      <w:head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F1" w:rsidRPr="006246C8" w:rsidRDefault="004D62F1" w:rsidP="00243544">
      <w:r>
        <w:separator/>
      </w:r>
    </w:p>
  </w:endnote>
  <w:endnote w:type="continuationSeparator" w:id="0">
    <w:p w:rsidR="004D62F1" w:rsidRPr="006246C8" w:rsidRDefault="004D62F1" w:rsidP="0024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F1" w:rsidRPr="006246C8" w:rsidRDefault="004D62F1" w:rsidP="00243544">
      <w:r>
        <w:separator/>
      </w:r>
    </w:p>
  </w:footnote>
  <w:footnote w:type="continuationSeparator" w:id="0">
    <w:p w:rsidR="004D62F1" w:rsidRPr="006246C8" w:rsidRDefault="004D62F1" w:rsidP="0024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F1" w:rsidRDefault="00146A0E" w:rsidP="00243544">
    <w:pPr>
      <w:pStyle w:val="Header"/>
      <w:jc w:val="center"/>
    </w:pPr>
    <w:r>
      <w:t>Frenship ISD Technology Applications</w:t>
    </w:r>
    <w:r w:rsidR="005C2500">
      <w:t xml:space="preserve"> </w:t>
    </w:r>
    <w:r w:rsidR="004D62F1">
      <w:t xml:space="preserve">Materials Evaluation </w:t>
    </w:r>
    <w:r w:rsidR="005C2500"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1124F"/>
    <w:multiLevelType w:val="hybridMultilevel"/>
    <w:tmpl w:val="FA7329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CB28C9"/>
    <w:multiLevelType w:val="hybridMultilevel"/>
    <w:tmpl w:val="81D17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B96F8B"/>
    <w:multiLevelType w:val="hybridMultilevel"/>
    <w:tmpl w:val="83DCD4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9E19E4"/>
    <w:multiLevelType w:val="hybridMultilevel"/>
    <w:tmpl w:val="9D388D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04EF97"/>
    <w:multiLevelType w:val="hybridMultilevel"/>
    <w:tmpl w:val="55123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48ACB1"/>
    <w:multiLevelType w:val="hybridMultilevel"/>
    <w:tmpl w:val="C4B24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1C0D7F"/>
    <w:multiLevelType w:val="hybridMultilevel"/>
    <w:tmpl w:val="E042A1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684A3C"/>
    <w:multiLevelType w:val="hybridMultilevel"/>
    <w:tmpl w:val="A30A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A9A98D"/>
    <w:multiLevelType w:val="hybridMultilevel"/>
    <w:tmpl w:val="9F561A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67EDFE"/>
    <w:multiLevelType w:val="hybridMultilevel"/>
    <w:tmpl w:val="142228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20FE3C"/>
    <w:multiLevelType w:val="hybridMultilevel"/>
    <w:tmpl w:val="CCDC0C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C121A4"/>
    <w:multiLevelType w:val="hybridMultilevel"/>
    <w:tmpl w:val="CC75D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1A7674"/>
    <w:multiLevelType w:val="hybridMultilevel"/>
    <w:tmpl w:val="43521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66E9E4"/>
    <w:multiLevelType w:val="hybridMultilevel"/>
    <w:tmpl w:val="774AC5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18303C"/>
    <w:multiLevelType w:val="hybridMultilevel"/>
    <w:tmpl w:val="0BCC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02B10"/>
    <w:multiLevelType w:val="hybridMultilevel"/>
    <w:tmpl w:val="C9FCF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EF1AE6"/>
    <w:multiLevelType w:val="hybridMultilevel"/>
    <w:tmpl w:val="441E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AD6108"/>
    <w:multiLevelType w:val="hybridMultilevel"/>
    <w:tmpl w:val="0458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77"/>
    <w:rsid w:val="00086648"/>
    <w:rsid w:val="00146A0E"/>
    <w:rsid w:val="001870C9"/>
    <w:rsid w:val="00243544"/>
    <w:rsid w:val="00405C4B"/>
    <w:rsid w:val="004D62F1"/>
    <w:rsid w:val="005C2500"/>
    <w:rsid w:val="006067FF"/>
    <w:rsid w:val="007E35EA"/>
    <w:rsid w:val="008A01A7"/>
    <w:rsid w:val="00996563"/>
    <w:rsid w:val="00B20B59"/>
    <w:rsid w:val="00B83A81"/>
    <w:rsid w:val="00BF666D"/>
    <w:rsid w:val="00C10DD5"/>
    <w:rsid w:val="00D92563"/>
    <w:rsid w:val="00E75877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87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E75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44"/>
  </w:style>
  <w:style w:type="paragraph" w:styleId="Footer">
    <w:name w:val="footer"/>
    <w:basedOn w:val="Normal"/>
    <w:link w:val="FooterChar"/>
    <w:uiPriority w:val="99"/>
    <w:unhideWhenUsed/>
    <w:rsid w:val="0024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87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E75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44"/>
  </w:style>
  <w:style w:type="paragraph" w:styleId="Footer">
    <w:name w:val="footer"/>
    <w:basedOn w:val="Normal"/>
    <w:link w:val="FooterChar"/>
    <w:uiPriority w:val="99"/>
    <w:unhideWhenUsed/>
    <w:rsid w:val="0024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FISD</dc:creator>
  <cp:lastModifiedBy>Emily Nowlain</cp:lastModifiedBy>
  <cp:revision>2</cp:revision>
  <cp:lastPrinted>2014-01-30T20:24:00Z</cp:lastPrinted>
  <dcterms:created xsi:type="dcterms:W3CDTF">2014-02-07T16:32:00Z</dcterms:created>
  <dcterms:modified xsi:type="dcterms:W3CDTF">2014-02-07T16:32:00Z</dcterms:modified>
</cp:coreProperties>
</file>